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FA" w:rsidRPr="007B1F98" w:rsidRDefault="006B27FA" w:rsidP="00073E47">
      <w:pPr>
        <w:tabs>
          <w:tab w:val="left" w:pos="9288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Предметная область</w:t>
      </w:r>
      <w:r w:rsidR="00073E4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 w:rsidR="00E752AA"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</w:t>
      </w:r>
      <w:r w:rsidR="009F2237"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ОЛОГИЯ»</w:t>
      </w:r>
    </w:p>
    <w:p w:rsidR="006B27FA" w:rsidRPr="007B1F98" w:rsidRDefault="006B27FA" w:rsidP="00073E47">
      <w:pPr>
        <w:tabs>
          <w:tab w:val="left" w:pos="9288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Учебный предмет</w:t>
      </w:r>
      <w:r w:rsidR="00073E4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E752AA"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«ТРУД (ТЕХНОЛОГИЯ)</w:t>
      </w:r>
      <w:r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».</w:t>
      </w:r>
    </w:p>
    <w:p w:rsidR="006B27FA" w:rsidRPr="007B1F98" w:rsidRDefault="006B27FA" w:rsidP="007B1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</w:pPr>
    </w:p>
    <w:p w:rsidR="006B27FA" w:rsidRPr="007B1F98" w:rsidRDefault="00430B68" w:rsidP="007B1F9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</w:pPr>
      <w:r w:rsidRPr="007B1F98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1.</w:t>
      </w:r>
      <w:r w:rsidR="006B27FA" w:rsidRPr="007B1F98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Пояснительная записка</w:t>
      </w:r>
    </w:p>
    <w:p w:rsidR="006B27FA" w:rsidRPr="007B1F98" w:rsidRDefault="006B27FA" w:rsidP="007B1F98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 учебного предмета «</w:t>
      </w:r>
      <w:r w:rsidR="00EB3E17"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Труд (т</w:t>
      </w:r>
      <w:r w:rsidR="009B2463"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ехнология</w:t>
      </w:r>
      <w:r w:rsidR="00EB3E17"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)</w:t>
      </w:r>
      <w:r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» для </w:t>
      </w:r>
      <w:r w:rsidR="00073E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обучающихся </w:t>
      </w:r>
      <w:r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класса </w:t>
      </w:r>
      <w:r w:rsidRPr="007B1F98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>начального общего образования</w:t>
      </w:r>
      <w:r w:rsidRPr="007B1F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B1F98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 xml:space="preserve">для слабослышащих и позднооглохших обучающихся </w:t>
      </w:r>
      <w:r w:rsidRPr="007B1F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составлена </w:t>
      </w:r>
      <w:r w:rsidRPr="007B1F98">
        <w:rPr>
          <w:rFonts w:ascii="Times New Roman" w:hAnsi="Times New Roman" w:cs="Times New Roman"/>
          <w:b/>
          <w:sz w:val="24"/>
          <w:szCs w:val="24"/>
          <w:lang w:val="ru-RU"/>
        </w:rPr>
        <w:t>на основании следующих документов:</w:t>
      </w:r>
      <w:r w:rsidRPr="007B1F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</w:p>
    <w:p w:rsidR="00A7753F" w:rsidRPr="007B1F98" w:rsidRDefault="00A7753F" w:rsidP="00073E47">
      <w:pPr>
        <w:pStyle w:val="a5"/>
        <w:numPr>
          <w:ilvl w:val="0"/>
          <w:numId w:val="7"/>
        </w:numPr>
        <w:shd w:val="clear" w:color="auto" w:fill="FFFFFF"/>
        <w:spacing w:line="300" w:lineRule="atLeast"/>
        <w:ind w:left="0" w:firstLine="567"/>
        <w:jc w:val="both"/>
        <w:outlineLvl w:val="1"/>
        <w:rPr>
          <w:color w:val="000000" w:themeColor="text1"/>
          <w:sz w:val="24"/>
          <w:szCs w:val="24"/>
        </w:rPr>
      </w:pPr>
      <w:r w:rsidRPr="007B1F98">
        <w:rPr>
          <w:bCs/>
          <w:color w:val="000000" w:themeColor="text1"/>
          <w:sz w:val="24"/>
          <w:szCs w:val="24"/>
          <w:lang w:eastAsia="ru-RU"/>
        </w:rPr>
        <w:t xml:space="preserve">Приказ </w:t>
      </w:r>
      <w:proofErr w:type="spellStart"/>
      <w:r w:rsidRPr="007B1F98">
        <w:rPr>
          <w:bCs/>
          <w:color w:val="000000" w:themeColor="text1"/>
          <w:sz w:val="24"/>
          <w:szCs w:val="24"/>
          <w:lang w:eastAsia="ru-RU"/>
        </w:rPr>
        <w:t>Минобрнауки</w:t>
      </w:r>
      <w:proofErr w:type="spellEnd"/>
      <w:r w:rsidRPr="007B1F98">
        <w:rPr>
          <w:bCs/>
          <w:color w:val="000000" w:themeColor="text1"/>
          <w:sz w:val="24"/>
          <w:szCs w:val="24"/>
          <w:lang w:eastAsia="ru-RU"/>
        </w:rPr>
        <w:t xml:space="preserve"> России от 19.12.2024 г. № 1598 “Об утверждении федерального государственного образовательного стандарта начального общего образования для обучающихся с ограниченными возможностями здоровья" </w:t>
      </w:r>
      <w:r w:rsidRPr="007B1F98">
        <w:rPr>
          <w:color w:val="000000" w:themeColor="text1"/>
          <w:sz w:val="24"/>
          <w:szCs w:val="24"/>
        </w:rPr>
        <w:t>(вариант 2.2) (Зарегистрировано в Минюсте России 03.02.2015 №35847) (далее Стандарт, ФГОС НОО ОВЗ);</w:t>
      </w:r>
    </w:p>
    <w:p w:rsidR="00EB3E17" w:rsidRPr="007B1F98" w:rsidRDefault="00A7753F" w:rsidP="00073E47">
      <w:pPr>
        <w:pStyle w:val="a5"/>
        <w:numPr>
          <w:ilvl w:val="0"/>
          <w:numId w:val="7"/>
        </w:numPr>
        <w:shd w:val="clear" w:color="auto" w:fill="FFFFFF"/>
        <w:spacing w:line="300" w:lineRule="atLeast"/>
        <w:ind w:left="0" w:firstLine="567"/>
        <w:jc w:val="both"/>
        <w:outlineLvl w:val="1"/>
        <w:rPr>
          <w:color w:val="000000" w:themeColor="text1"/>
          <w:sz w:val="24"/>
          <w:szCs w:val="24"/>
        </w:rPr>
      </w:pPr>
      <w:r w:rsidRPr="007B1F98">
        <w:rPr>
          <w:bCs/>
          <w:color w:val="000000" w:themeColor="text1"/>
          <w:sz w:val="24"/>
          <w:szCs w:val="24"/>
          <w:lang w:eastAsia="ru-RU"/>
        </w:rPr>
        <w:t xml:space="preserve">Приказ </w:t>
      </w:r>
      <w:proofErr w:type="spellStart"/>
      <w:r w:rsidRPr="007B1F98">
        <w:rPr>
          <w:bCs/>
          <w:color w:val="000000" w:themeColor="text1"/>
          <w:sz w:val="24"/>
          <w:szCs w:val="24"/>
          <w:lang w:eastAsia="ru-RU"/>
        </w:rPr>
        <w:t>Минобрнауки</w:t>
      </w:r>
      <w:proofErr w:type="spellEnd"/>
      <w:r w:rsidRPr="007B1F98">
        <w:rPr>
          <w:bCs/>
          <w:color w:val="000000" w:themeColor="text1"/>
          <w:sz w:val="24"/>
          <w:szCs w:val="24"/>
          <w:lang w:eastAsia="ru-RU"/>
        </w:rPr>
        <w:t xml:space="preserve"> России от </w:t>
      </w:r>
      <w:r w:rsidR="00EB3E17" w:rsidRPr="007B1F98">
        <w:rPr>
          <w:bCs/>
          <w:color w:val="000000" w:themeColor="text1"/>
          <w:sz w:val="24"/>
          <w:szCs w:val="24"/>
          <w:lang w:eastAsia="ru-RU"/>
        </w:rPr>
        <w:t>24</w:t>
      </w:r>
      <w:r w:rsidRPr="007B1F98">
        <w:rPr>
          <w:bCs/>
          <w:color w:val="000000" w:themeColor="text1"/>
          <w:sz w:val="24"/>
          <w:szCs w:val="24"/>
          <w:lang w:eastAsia="ru-RU"/>
        </w:rPr>
        <w:t>.1</w:t>
      </w:r>
      <w:r w:rsidR="00EB3E17" w:rsidRPr="007B1F98">
        <w:rPr>
          <w:bCs/>
          <w:color w:val="000000" w:themeColor="text1"/>
          <w:sz w:val="24"/>
          <w:szCs w:val="24"/>
          <w:lang w:eastAsia="ru-RU"/>
        </w:rPr>
        <w:t>1</w:t>
      </w:r>
      <w:r w:rsidRPr="007B1F98">
        <w:rPr>
          <w:bCs/>
          <w:color w:val="000000" w:themeColor="text1"/>
          <w:sz w:val="24"/>
          <w:szCs w:val="24"/>
          <w:lang w:eastAsia="ru-RU"/>
        </w:rPr>
        <w:t>.202</w:t>
      </w:r>
      <w:r w:rsidR="00EB3E17" w:rsidRPr="007B1F98">
        <w:rPr>
          <w:bCs/>
          <w:color w:val="000000" w:themeColor="text1"/>
          <w:sz w:val="24"/>
          <w:szCs w:val="24"/>
          <w:lang w:eastAsia="ru-RU"/>
        </w:rPr>
        <w:t>2</w:t>
      </w:r>
      <w:r w:rsidRPr="007B1F98">
        <w:rPr>
          <w:bCs/>
          <w:color w:val="000000" w:themeColor="text1"/>
          <w:sz w:val="24"/>
          <w:szCs w:val="24"/>
          <w:lang w:eastAsia="ru-RU"/>
        </w:rPr>
        <w:t> г. № 1</w:t>
      </w:r>
      <w:r w:rsidR="00EB3E17" w:rsidRPr="007B1F98">
        <w:rPr>
          <w:bCs/>
          <w:color w:val="000000" w:themeColor="text1"/>
          <w:sz w:val="24"/>
          <w:szCs w:val="24"/>
          <w:lang w:eastAsia="ru-RU"/>
        </w:rPr>
        <w:t>023 «Об утверждении федеральной адаптированной программы начального общего образования обучающихся с ограниченными возможностями здоровья» (вариант 2.2, 2-е отделение);</w:t>
      </w:r>
    </w:p>
    <w:p w:rsidR="00EB3E17" w:rsidRPr="007B1F98" w:rsidRDefault="00EB3E17" w:rsidP="00073E47">
      <w:pPr>
        <w:pStyle w:val="a5"/>
        <w:numPr>
          <w:ilvl w:val="0"/>
          <w:numId w:val="7"/>
        </w:numPr>
        <w:shd w:val="clear" w:color="auto" w:fill="FFFFFF"/>
        <w:spacing w:line="300" w:lineRule="atLeast"/>
        <w:ind w:left="0" w:firstLine="567"/>
        <w:jc w:val="both"/>
        <w:outlineLvl w:val="1"/>
        <w:rPr>
          <w:color w:val="000000" w:themeColor="text1"/>
          <w:sz w:val="24"/>
          <w:szCs w:val="24"/>
        </w:rPr>
      </w:pPr>
      <w:r w:rsidRPr="007B1F98">
        <w:rPr>
          <w:bCs/>
          <w:color w:val="000000" w:themeColor="text1"/>
          <w:sz w:val="24"/>
          <w:szCs w:val="24"/>
          <w:lang w:eastAsia="ru-RU"/>
        </w:rPr>
        <w:t xml:space="preserve">Приказ </w:t>
      </w:r>
      <w:proofErr w:type="spellStart"/>
      <w:r w:rsidRPr="007B1F98">
        <w:rPr>
          <w:bCs/>
          <w:color w:val="000000" w:themeColor="text1"/>
          <w:sz w:val="24"/>
          <w:szCs w:val="24"/>
          <w:lang w:eastAsia="ru-RU"/>
        </w:rPr>
        <w:t>Минобрнауки</w:t>
      </w:r>
      <w:proofErr w:type="spellEnd"/>
      <w:r w:rsidRPr="007B1F98">
        <w:rPr>
          <w:bCs/>
          <w:color w:val="000000" w:themeColor="text1"/>
          <w:sz w:val="24"/>
          <w:szCs w:val="24"/>
          <w:lang w:eastAsia="ru-RU"/>
        </w:rPr>
        <w:t xml:space="preserve"> России от 17.07.2024 г. №495 «О внесении изменений в некоторые приказы министерства просвещения РФ, касающиеся федеральных адаптированных образовательных программ».</w:t>
      </w:r>
    </w:p>
    <w:p w:rsidR="00073E47" w:rsidRDefault="00073E47" w:rsidP="007B1F98">
      <w:pPr>
        <w:pStyle w:val="a5"/>
        <w:shd w:val="clear" w:color="auto" w:fill="FFFFFF"/>
        <w:spacing w:line="300" w:lineRule="atLeast"/>
        <w:ind w:left="720" w:firstLine="851"/>
        <w:jc w:val="both"/>
        <w:outlineLvl w:val="1"/>
        <w:rPr>
          <w:bCs/>
          <w:color w:val="000000" w:themeColor="text1"/>
          <w:sz w:val="24"/>
          <w:szCs w:val="24"/>
          <w:lang w:eastAsia="ru-RU"/>
        </w:rPr>
      </w:pPr>
    </w:p>
    <w:p w:rsidR="00430B68" w:rsidRPr="007B1F98" w:rsidRDefault="00430B68" w:rsidP="00073E47">
      <w:pPr>
        <w:pStyle w:val="a5"/>
        <w:shd w:val="clear" w:color="auto" w:fill="FFFFFF"/>
        <w:spacing w:line="300" w:lineRule="atLeast"/>
        <w:ind w:left="720" w:firstLine="851"/>
        <w:jc w:val="center"/>
        <w:outlineLvl w:val="1"/>
        <w:rPr>
          <w:color w:val="000000" w:themeColor="text1"/>
          <w:sz w:val="24"/>
          <w:szCs w:val="24"/>
        </w:rPr>
      </w:pPr>
      <w:r w:rsidRPr="007B1F98">
        <w:rPr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430B68" w:rsidRPr="007B1F98" w:rsidRDefault="00430B68" w:rsidP="00073E47">
      <w:pPr>
        <w:spacing w:after="0" w:line="240" w:lineRule="auto"/>
        <w:ind w:firstLine="851"/>
        <w:jc w:val="center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7B1F98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 xml:space="preserve">Е.А. </w:t>
      </w:r>
      <w:proofErr w:type="spellStart"/>
      <w:r w:rsidRPr="007B1F98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Лутцева</w:t>
      </w:r>
      <w:proofErr w:type="spellEnd"/>
      <w:r w:rsidRPr="007B1F98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, Т.П. Зуева. Технология. 3 класс. Учебник для образовательных организаций. М.: Просвещение, 2014 г.</w:t>
      </w:r>
    </w:p>
    <w:p w:rsidR="00073E47" w:rsidRDefault="00073E47" w:rsidP="007B1F9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6B27FA" w:rsidRPr="007B1F98" w:rsidRDefault="00430B68" w:rsidP="007B1F9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  <w:r w:rsidRPr="007B1F98">
        <w:rPr>
          <w:rFonts w:ascii="Times New Roman" w:hAnsi="Times New Roman" w:cs="Times New Roman"/>
          <w:b/>
          <w:sz w:val="24"/>
          <w:szCs w:val="24"/>
          <w:lang w:val="ru-RU" w:eastAsia="ru-RU"/>
        </w:rPr>
        <w:t>2.</w:t>
      </w:r>
      <w:r w:rsidR="006B27FA" w:rsidRPr="007B1F98">
        <w:rPr>
          <w:rFonts w:ascii="Times New Roman" w:hAnsi="Times New Roman" w:cs="Times New Roman"/>
          <w:b/>
          <w:sz w:val="24"/>
          <w:szCs w:val="24"/>
          <w:lang w:val="ru-RU" w:eastAsia="ru-RU"/>
        </w:rPr>
        <w:t>Место учебного предмета в учебном плане</w:t>
      </w:r>
    </w:p>
    <w:p w:rsidR="006B27FA" w:rsidRPr="007B1F98" w:rsidRDefault="003C7654" w:rsidP="007B1F98">
      <w:pPr>
        <w:widowControl w:val="0"/>
        <w:autoSpaceDE w:val="0"/>
        <w:autoSpaceDN w:val="0"/>
        <w:spacing w:before="132" w:after="0" w:line="240" w:lineRule="auto"/>
        <w:ind w:right="133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Курс «</w:t>
      </w:r>
      <w:r w:rsidR="00EB3E17"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Труд (т</w:t>
      </w:r>
      <w:r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ехнология</w:t>
      </w:r>
      <w:r w:rsidR="00EB3E17"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)</w:t>
      </w:r>
      <w:r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» для 3 класса рассчитан на </w:t>
      </w:r>
      <w:r w:rsidR="00EB3E17"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34</w:t>
      </w:r>
      <w:r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час</w:t>
      </w:r>
      <w:r w:rsidR="000F074E"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ов</w:t>
      </w:r>
      <w:r w:rsidR="00EB3E17" w:rsidRPr="007B1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в год (1 раз в неделю).</w:t>
      </w:r>
    </w:p>
    <w:p w:rsidR="003C7654" w:rsidRPr="007B1F98" w:rsidRDefault="00430B68" w:rsidP="007B1F98">
      <w:pPr>
        <w:widowControl w:val="0"/>
        <w:autoSpaceDE w:val="0"/>
        <w:autoSpaceDN w:val="0"/>
        <w:spacing w:before="144"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</w:pPr>
      <w:r w:rsidRPr="007B1F9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>3.</w:t>
      </w:r>
      <w:r w:rsidR="003C7654" w:rsidRPr="007B1F9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>Содержание</w:t>
      </w:r>
      <w:r w:rsidR="003C7654" w:rsidRPr="007B1F9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 w:eastAsia="en-US"/>
        </w:rPr>
        <w:t xml:space="preserve"> </w:t>
      </w:r>
      <w:r w:rsidR="003C7654" w:rsidRPr="007B1F9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>учебного</w:t>
      </w:r>
      <w:r w:rsidR="003C7654" w:rsidRPr="007B1F9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 w:eastAsia="en-US"/>
        </w:rPr>
        <w:t xml:space="preserve"> </w:t>
      </w:r>
      <w:r w:rsidR="003C7654" w:rsidRPr="007B1F9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>предмета</w:t>
      </w:r>
    </w:p>
    <w:p w:rsid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Вариант 2.2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Технологии, профессии и производства.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Непрерывность процесса </w:t>
      </w:r>
      <w:proofErr w:type="spellStart"/>
      <w:r w:rsidRPr="007B1F98">
        <w:rPr>
          <w:rFonts w:ascii="Times New Roman" w:hAnsi="Times New Roman"/>
          <w:sz w:val="24"/>
          <w:szCs w:val="24"/>
          <w:lang w:val="ru-RU"/>
        </w:rPr>
        <w:t>деятельностного</w:t>
      </w:r>
      <w:proofErr w:type="spellEnd"/>
      <w:r w:rsidRPr="007B1F98">
        <w:rPr>
          <w:rFonts w:ascii="Times New Roman" w:hAnsi="Times New Roman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используемых на уроках труда (технологии).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- жесткость конструкции (трубчатые сооружения, треугольник как устойчивая геометрическая форма и другое).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B1F98">
        <w:rPr>
          <w:rFonts w:ascii="Times New Roman" w:hAnsi="Times New Roman"/>
          <w:sz w:val="24"/>
          <w:szCs w:val="24"/>
          <w:lang w:val="ru-RU"/>
        </w:rPr>
        <w:t>индивидуальные проекты</w:t>
      </w:r>
      <w:proofErr w:type="gramEnd"/>
      <w:r w:rsidRPr="007B1F98">
        <w:rPr>
          <w:rFonts w:ascii="Times New Roman" w:hAnsi="Times New Roman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 (лидер) и подчиненный).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Технологии ручной обработки материалов</w:t>
      </w:r>
      <w:r w:rsidRPr="007B1F98">
        <w:rPr>
          <w:rFonts w:ascii="Times New Roman" w:hAnsi="Times New Roman"/>
          <w:sz w:val="24"/>
          <w:szCs w:val="24"/>
          <w:lang w:val="ru-RU"/>
        </w:rPr>
        <w:t>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коллаж). Выбор материалов по их декоративно-художественным </w:t>
      </w:r>
      <w:r w:rsidRPr="007B1F98">
        <w:rPr>
          <w:rFonts w:ascii="Times New Roman" w:hAnsi="Times New Roman"/>
          <w:sz w:val="24"/>
          <w:szCs w:val="24"/>
          <w:lang w:val="ru-RU"/>
        </w:rPr>
        <w:lastRenderedPageBreak/>
        <w:t>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Инструменты и приспособления (циркуль, угольник, канцелярский нож, шило и другие); называние и выполнение приемов их рационального и безопасного использования.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другие). Чтение и построение простого чертежа (эскиза) развертки изделия. Разметка деталей с использованием простейшего чертежа, эскиза.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Технологии работы с природным материалом. </w:t>
      </w:r>
      <w:proofErr w:type="gramStart"/>
      <w:r w:rsidRPr="007B1F98">
        <w:rPr>
          <w:rFonts w:ascii="Times New Roman" w:hAnsi="Times New Roman"/>
          <w:sz w:val="24"/>
          <w:szCs w:val="24"/>
          <w:lang w:val="ru-RU"/>
        </w:rPr>
        <w:t>Виды природных материалов (плоские - листья и объемные - орехи, шишки, семена, ветки).</w:t>
      </w:r>
      <w:proofErr w:type="gramEnd"/>
      <w:r w:rsidRPr="007B1F98">
        <w:rPr>
          <w:rFonts w:ascii="Times New Roman" w:hAnsi="Times New Roman"/>
          <w:sz w:val="24"/>
          <w:szCs w:val="24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соединение с помощью пластилина или другой пластической массы).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Технология обработки пластичных форм. Пластические массы, их виды (пластилин и другие). Приемы изготовления изделий доступной по сложности формы из них: разметка (стекой, отрыванием), придание формы.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с двумя, четырьмя отверстиями. Изготовление швейных изделий из нескольких деталей.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Конструирование и моделирование.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Конструирование и моделирование изделий из различных материалов. 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Информационно-коммуникативные технологии.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и его назначение. Правила пользования персональным компьютером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B1F98">
        <w:rPr>
          <w:rFonts w:ascii="Times New Roman" w:hAnsi="Times New Roman"/>
          <w:sz w:val="24"/>
          <w:szCs w:val="24"/>
          <w:lang w:val="ru-RU"/>
        </w:rPr>
        <w:t>Работа с доступной информацией (книги, музеи, беседы (мастер-классы) с мастерами, Интернет, видео).</w:t>
      </w:r>
      <w:proofErr w:type="gramEnd"/>
      <w:r w:rsidRPr="007B1F98">
        <w:rPr>
          <w:rFonts w:ascii="Times New Roman" w:hAnsi="Times New Roman"/>
          <w:sz w:val="24"/>
          <w:szCs w:val="24"/>
          <w:lang w:val="ru-RU"/>
        </w:rPr>
        <w:t xml:space="preserve"> Работа с текстовым редактором.</w:t>
      </w:r>
    </w:p>
    <w:p w:rsidR="007B1F98" w:rsidRPr="007B1F98" w:rsidRDefault="007B1F98" w:rsidP="007B1F98">
      <w:pPr>
        <w:widowControl w:val="0"/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7B1F98" w:rsidRPr="007B1F98" w:rsidRDefault="007B1F98" w:rsidP="007B1F98">
      <w:pPr>
        <w:widowControl w:val="0"/>
        <w:autoSpaceDE w:val="0"/>
        <w:autoSpaceDN w:val="0"/>
        <w:spacing w:before="1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Варианты </w:t>
      </w:r>
      <w:r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2.3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и </w:t>
      </w:r>
      <w:r w:rsidRPr="007B1F98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1.3</w:t>
      </w:r>
    </w:p>
    <w:p w:rsidR="007B1F98" w:rsidRPr="007B1F98" w:rsidRDefault="007B1F98" w:rsidP="007B1F98">
      <w:pPr>
        <w:widowControl w:val="0"/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Работа с природными материалами.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Изготовление аппликации из засушенных листьев. Изготовление по образцу и самостоятельно аппликации из скорлупы ореха. Изготовление объемных изделий из природных </w:t>
      </w:r>
      <w:r w:rsidRPr="007B1F98">
        <w:rPr>
          <w:rFonts w:ascii="Times New Roman" w:hAnsi="Times New Roman"/>
          <w:sz w:val="24"/>
          <w:szCs w:val="24"/>
          <w:lang w:val="ru-RU"/>
        </w:rPr>
        <w:lastRenderedPageBreak/>
        <w:t>материалов. Изготовление птицы из пластилина и соломы.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Технические сведения. Свойства природных материалов, используемые при работе: цвет, форма, величина. Виды соединений. Инструменты, применяемые при работе: шило, нож (у педагога), ножницы, кисть. Клеящие составы.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Организация рабочего места и соблюдение санитарно-гигиенических навыков. Правила безопасной работы.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Приемы работы. Соединение деталей с помощью пластилина, клея, палочек, проволоки. Рациональное использование случайных материалов.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Работа с бумагой и картоном.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Окантовка картона полосками бумаги, листом. Изготовление по образцу подложек квадратной и прямоугольной формы для крепления плоских природных материалов. Разметка картона и бумаги по шаблонам сложной конфигурации. Технические сведения. Назначение окантовки в изделиях из картона. Материалы, применяемые для окантовки.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Изготовление елочных игрушек.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Изготовление плоских карнавальных полумасок и масок из тонкого картона и плотной бумаги, карнавальных головных уборов. Отделка изделий аппликативными украшениями.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Сорта картона, применяемые для оформительских работ. Применение других материалов в сочетании с картоном и бумагой (нитки, тесьма, поролон, обрезки кожи, фольги и другие). Клеящие составы.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Приемы работы. Разметка бумаги и картона по линейке. Вырезание и намазывание клеем окантовочных полосок. Приемы обработки углов изделий при окантовке. Резание картона ножницами по кривым и прямым линиям. Прорезывание отверстий в картоне. Пришивание тесьмы и других материалов к деталям из картона.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Изготовление открытых коробок из тонкого картона. Разметка развертки коробки по шаблону и линейке. Склеивание коробок двумя способами: с помощью клапанов и по стыкам, оклеивание полосой бумаги (по образцу и показу отдельных приемов педагогом).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Технические сведения. Элементарные сведения о назначении картона как материала для изготовления различной тары. Свойства коробочного картона: более толстый и прочный по сравнению с другими сортами, цвет коробочного картона. Способы изготовления коробок.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Приемы работы. Разметка разверток по шаблонам и линейке, надрез картона ножом по </w:t>
      </w:r>
      <w:proofErr w:type="spellStart"/>
      <w:r w:rsidRPr="007B1F98">
        <w:rPr>
          <w:rFonts w:ascii="Times New Roman" w:hAnsi="Times New Roman"/>
          <w:sz w:val="24"/>
          <w:szCs w:val="24"/>
          <w:lang w:val="ru-RU"/>
        </w:rPr>
        <w:t>фальцлинейке</w:t>
      </w:r>
      <w:proofErr w:type="spellEnd"/>
      <w:r w:rsidRPr="007B1F98">
        <w:rPr>
          <w:rFonts w:ascii="Times New Roman" w:hAnsi="Times New Roman"/>
          <w:sz w:val="24"/>
          <w:szCs w:val="24"/>
          <w:lang w:val="ru-RU"/>
        </w:rPr>
        <w:t xml:space="preserve"> на линиях сгиба. Сгибание картона и склеивание по стыкам. Оклеивание бумагой объемных изделий.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Организация рабочего места и санитарно-гигиенические требования при работе с картоном и другими материалами. Правила безопасной работы.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/>
          <w:b/>
          <w:sz w:val="24"/>
          <w:szCs w:val="24"/>
          <w:lang w:val="ru-RU"/>
        </w:rPr>
        <w:t>Работа с текстильными материалами.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Ознакомление с косым обметочным стежком. Упражнения на полосе тонкого картона по готовым проколам.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Изготовление по образцу прихватки по самостоятельно составленной выкройке из нескольких сложенных вместе кусочков разноцветной ткани (сметывание по краям и по диагонали, обметывание краев косым стежком).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Технические сведения. Назначение косого обметочного стежка. Нитки, ткани, их свойства и назначение. Инструменты, применяемые при работе с текстильными материалами. Виды стежков, применяемых для вышивки. Виды вышивок. Выбор рисунка в зависимости от назначения изделия. Организация рабочего места, соблюдение санитарно-гигиенических требований. Правила безопасной работы.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Приемы работы. Правильное пользование иглой и наперстком. Выполнение косого обметочного стежка: введение иглы сверху вниз в вертикальном положении относительно полосы ткани, направление строчки слева направо. Обметывание боковых срезов мешочка, прихватки косыми стежками. Вышивание по линиям рисунка.</w:t>
      </w:r>
    </w:p>
    <w:p w:rsidR="007B1F98" w:rsidRPr="007B1F98" w:rsidRDefault="007B1F98" w:rsidP="007B1F98">
      <w:pPr>
        <w:widowControl w:val="0"/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6B27FA" w:rsidRDefault="00430B68" w:rsidP="007B1F98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firstLine="851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val="ru-RU" w:eastAsia="en-US"/>
        </w:rPr>
      </w:pPr>
      <w:r w:rsidRPr="007B1F98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val="ru-RU" w:eastAsia="en-US"/>
        </w:rPr>
        <w:t>4.</w:t>
      </w:r>
      <w:r w:rsidR="006B27FA" w:rsidRPr="007B1F98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val="ru-RU" w:eastAsia="en-US"/>
        </w:rPr>
        <w:t>Планируемые результаты освоения учебного предмета</w:t>
      </w:r>
    </w:p>
    <w:p w:rsidR="007B1F98" w:rsidRPr="007B1F98" w:rsidRDefault="007B1F98" w:rsidP="007B1F98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firstLine="851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val="ru-RU" w:eastAsia="en-US"/>
        </w:rPr>
      </w:pPr>
    </w:p>
    <w:p w:rsidR="000F074E" w:rsidRPr="007B1F98" w:rsidRDefault="000F074E" w:rsidP="007B1F9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 w:cs="Times New Roman"/>
          <w:b/>
          <w:sz w:val="24"/>
          <w:szCs w:val="24"/>
          <w:lang w:val="ru-RU"/>
        </w:rPr>
        <w:t>К концу обучения в третьем классе</w:t>
      </w:r>
      <w:r w:rsidR="007B1F98" w:rsidRPr="007B1F9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(вариант 2.2)</w:t>
      </w:r>
      <w:r w:rsidRPr="007B1F9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обучающийся научится: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 xml:space="preserve">понимать смысл понятий "чертеж развертки", "канцелярский нож", "шило", </w:t>
      </w:r>
      <w:r w:rsidRPr="007B1F98">
        <w:rPr>
          <w:rFonts w:ascii="Times New Roman" w:hAnsi="Times New Roman"/>
          <w:sz w:val="24"/>
          <w:szCs w:val="24"/>
          <w:lang w:val="ru-RU"/>
        </w:rPr>
        <w:lastRenderedPageBreak/>
        <w:t>"искусственный материал";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- симметрия, асимметрия, равновесие);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называть характерные особенности изученных видов декоративно-прикладного искусства;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узнавать и называть по характерным особенностям образцов или описанию изученные и распространенные в регионе ремесла;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безопасно пользоваться канцелярским ножом, шилом;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изменять конструкцию изделия по заданным условиям;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B3E17" w:rsidRPr="007B1F98" w:rsidRDefault="00EB3E17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B1F98" w:rsidRDefault="007B1F98" w:rsidP="007B1F98">
      <w:pPr>
        <w:tabs>
          <w:tab w:val="left" w:pos="1276"/>
        </w:tabs>
        <w:spacing w:after="0" w:line="360" w:lineRule="auto"/>
        <w:ind w:left="567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B1F98" w:rsidRPr="007B1F98" w:rsidRDefault="007B1F98" w:rsidP="007B1F98">
      <w:pPr>
        <w:tabs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1F9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концу обучения в третьем классе (варианты 2.3 и 1.3) </w:t>
      </w:r>
      <w:proofErr w:type="gramStart"/>
      <w:r w:rsidRPr="007B1F98">
        <w:rPr>
          <w:rFonts w:ascii="Times New Roman" w:hAnsi="Times New Roman" w:cs="Times New Roman"/>
          <w:b/>
          <w:sz w:val="24"/>
          <w:szCs w:val="24"/>
          <w:lang w:val="ru-RU"/>
        </w:rPr>
        <w:t>обучающийся</w:t>
      </w:r>
      <w:proofErr w:type="gramEnd"/>
      <w:r w:rsidRPr="007B1F9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проволока, текстиль и другие);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изготавливать изделия по образцу и представлениям;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соблюдать санитарно-гигиенические правила работы с разными материалами;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безопасно пользоваться колюще-режущими инструментами;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работать с использованием предметно-операционного плана;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понимать простейшие виды технической документации (рисунок, схема) и условные обозначения;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выполнять соединение деталей и отделку изделия освоенными способами;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использовать приемы обработки разных материалов (аппликация из древесных опилок; объемные изделия из природных материалов);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соединять детали поделок с помощью пластилина, клея, палочек, проволоки;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резать бумагу и картон ножницами по кривым и прямым линиям; прорезывать отверстия в картоне;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осуществлять разметку развертки изделия по шаблону и линейке;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правильно пользоваться иглой и наперстком;</w:t>
      </w:r>
    </w:p>
    <w:p w:rsidR="007B1F98" w:rsidRPr="007B1F98" w:rsidRDefault="007B1F98" w:rsidP="007B1F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B1F98">
        <w:rPr>
          <w:rFonts w:ascii="Times New Roman" w:hAnsi="Times New Roman"/>
          <w:sz w:val="24"/>
          <w:szCs w:val="24"/>
          <w:lang w:val="ru-RU"/>
        </w:rPr>
        <w:t>выполнять ручную строчку прямым и косым стежками; обметывать боковые швы; выполнять декоративную отделку вышивкой.</w:t>
      </w:r>
    </w:p>
    <w:p w:rsidR="007B1F98" w:rsidRPr="007B1F98" w:rsidRDefault="007B1F98" w:rsidP="007B1F98">
      <w:pPr>
        <w:widowControl w:val="0"/>
        <w:tabs>
          <w:tab w:val="left" w:pos="364"/>
        </w:tabs>
        <w:autoSpaceDE w:val="0"/>
        <w:autoSpaceDN w:val="0"/>
        <w:spacing w:after="0" w:line="240" w:lineRule="auto"/>
        <w:ind w:right="124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B1F98" w:rsidRPr="007B1F98" w:rsidRDefault="007B1F98">
      <w:pPr>
        <w:widowControl w:val="0"/>
        <w:tabs>
          <w:tab w:val="left" w:pos="364"/>
        </w:tabs>
        <w:autoSpaceDE w:val="0"/>
        <w:autoSpaceDN w:val="0"/>
        <w:spacing w:after="0" w:line="240" w:lineRule="auto"/>
        <w:ind w:right="124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B1F98" w:rsidRPr="007B1F98" w:rsidSect="00073E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1C" w:rsidRDefault="00F75F1C" w:rsidP="00E752AA">
      <w:pPr>
        <w:spacing w:after="0" w:line="240" w:lineRule="auto"/>
      </w:pPr>
      <w:r>
        <w:separator/>
      </w:r>
    </w:p>
  </w:endnote>
  <w:endnote w:type="continuationSeparator" w:id="0">
    <w:p w:rsidR="00F75F1C" w:rsidRDefault="00F75F1C" w:rsidP="00E7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1C" w:rsidRDefault="00F75F1C" w:rsidP="00E752AA">
      <w:pPr>
        <w:spacing w:after="0" w:line="240" w:lineRule="auto"/>
      </w:pPr>
      <w:r>
        <w:separator/>
      </w:r>
    </w:p>
  </w:footnote>
  <w:footnote w:type="continuationSeparator" w:id="0">
    <w:p w:rsidR="00F75F1C" w:rsidRDefault="00F75F1C" w:rsidP="00E75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B0458"/>
    <w:multiLevelType w:val="hybridMultilevel"/>
    <w:tmpl w:val="A03CA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5059B"/>
    <w:multiLevelType w:val="hybridMultilevel"/>
    <w:tmpl w:val="569626DA"/>
    <w:lvl w:ilvl="0" w:tplc="EBE8E7D8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56D276">
      <w:numFmt w:val="bullet"/>
      <w:lvlText w:val="•"/>
      <w:lvlJc w:val="left"/>
      <w:pPr>
        <w:ind w:left="932" w:hanging="240"/>
      </w:pPr>
      <w:rPr>
        <w:rFonts w:hint="default"/>
        <w:lang w:val="ru-RU" w:eastAsia="en-US" w:bidi="ar-SA"/>
      </w:rPr>
    </w:lvl>
    <w:lvl w:ilvl="2" w:tplc="89842E46">
      <w:numFmt w:val="bullet"/>
      <w:lvlText w:val="•"/>
      <w:lvlJc w:val="left"/>
      <w:pPr>
        <w:ind w:left="1404" w:hanging="240"/>
      </w:pPr>
      <w:rPr>
        <w:rFonts w:hint="default"/>
        <w:lang w:val="ru-RU" w:eastAsia="en-US" w:bidi="ar-SA"/>
      </w:rPr>
    </w:lvl>
    <w:lvl w:ilvl="3" w:tplc="9C8E8BE6">
      <w:numFmt w:val="bullet"/>
      <w:lvlText w:val="•"/>
      <w:lvlJc w:val="left"/>
      <w:pPr>
        <w:ind w:left="1877" w:hanging="240"/>
      </w:pPr>
      <w:rPr>
        <w:rFonts w:hint="default"/>
        <w:lang w:val="ru-RU" w:eastAsia="en-US" w:bidi="ar-SA"/>
      </w:rPr>
    </w:lvl>
    <w:lvl w:ilvl="4" w:tplc="9A367C08">
      <w:numFmt w:val="bullet"/>
      <w:lvlText w:val="•"/>
      <w:lvlJc w:val="left"/>
      <w:pPr>
        <w:ind w:left="2349" w:hanging="240"/>
      </w:pPr>
      <w:rPr>
        <w:rFonts w:hint="default"/>
        <w:lang w:val="ru-RU" w:eastAsia="en-US" w:bidi="ar-SA"/>
      </w:rPr>
    </w:lvl>
    <w:lvl w:ilvl="5" w:tplc="B808A472">
      <w:numFmt w:val="bullet"/>
      <w:lvlText w:val="•"/>
      <w:lvlJc w:val="left"/>
      <w:pPr>
        <w:ind w:left="2822" w:hanging="240"/>
      </w:pPr>
      <w:rPr>
        <w:rFonts w:hint="default"/>
        <w:lang w:val="ru-RU" w:eastAsia="en-US" w:bidi="ar-SA"/>
      </w:rPr>
    </w:lvl>
    <w:lvl w:ilvl="6" w:tplc="30FEFE38">
      <w:numFmt w:val="bullet"/>
      <w:lvlText w:val="•"/>
      <w:lvlJc w:val="left"/>
      <w:pPr>
        <w:ind w:left="3294" w:hanging="240"/>
      </w:pPr>
      <w:rPr>
        <w:rFonts w:hint="default"/>
        <w:lang w:val="ru-RU" w:eastAsia="en-US" w:bidi="ar-SA"/>
      </w:rPr>
    </w:lvl>
    <w:lvl w:ilvl="7" w:tplc="475CEAB8">
      <w:numFmt w:val="bullet"/>
      <w:lvlText w:val="•"/>
      <w:lvlJc w:val="left"/>
      <w:pPr>
        <w:ind w:left="3766" w:hanging="240"/>
      </w:pPr>
      <w:rPr>
        <w:rFonts w:hint="default"/>
        <w:lang w:val="ru-RU" w:eastAsia="en-US" w:bidi="ar-SA"/>
      </w:rPr>
    </w:lvl>
    <w:lvl w:ilvl="8" w:tplc="59101E1C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</w:abstractNum>
  <w:abstractNum w:abstractNumId="2">
    <w:nsid w:val="620C40E8"/>
    <w:multiLevelType w:val="hybridMultilevel"/>
    <w:tmpl w:val="7C10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EC1777"/>
    <w:multiLevelType w:val="hybridMultilevel"/>
    <w:tmpl w:val="C360F15E"/>
    <w:lvl w:ilvl="0" w:tplc="2758C498">
      <w:numFmt w:val="bullet"/>
      <w:lvlText w:val=""/>
      <w:lvlJc w:val="left"/>
      <w:pPr>
        <w:ind w:left="102" w:hanging="284"/>
      </w:pPr>
      <w:rPr>
        <w:rFonts w:hint="default"/>
        <w:w w:val="100"/>
        <w:lang w:val="ru-RU" w:eastAsia="en-US" w:bidi="ar-SA"/>
      </w:rPr>
    </w:lvl>
    <w:lvl w:ilvl="1" w:tplc="6D20DA44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3FE0DA0">
      <w:numFmt w:val="bullet"/>
      <w:lvlText w:val="•"/>
      <w:lvlJc w:val="left"/>
      <w:pPr>
        <w:ind w:left="1289" w:hanging="142"/>
      </w:pPr>
      <w:rPr>
        <w:rFonts w:hint="default"/>
        <w:lang w:val="ru-RU" w:eastAsia="en-US" w:bidi="ar-SA"/>
      </w:rPr>
    </w:lvl>
    <w:lvl w:ilvl="3" w:tplc="25D0E070">
      <w:numFmt w:val="bullet"/>
      <w:lvlText w:val="•"/>
      <w:lvlJc w:val="left"/>
      <w:pPr>
        <w:ind w:left="2359" w:hanging="142"/>
      </w:pPr>
      <w:rPr>
        <w:rFonts w:hint="default"/>
        <w:lang w:val="ru-RU" w:eastAsia="en-US" w:bidi="ar-SA"/>
      </w:rPr>
    </w:lvl>
    <w:lvl w:ilvl="4" w:tplc="EB8024DA">
      <w:numFmt w:val="bullet"/>
      <w:lvlText w:val="•"/>
      <w:lvlJc w:val="left"/>
      <w:pPr>
        <w:ind w:left="3428" w:hanging="142"/>
      </w:pPr>
      <w:rPr>
        <w:rFonts w:hint="default"/>
        <w:lang w:val="ru-RU" w:eastAsia="en-US" w:bidi="ar-SA"/>
      </w:rPr>
    </w:lvl>
    <w:lvl w:ilvl="5" w:tplc="3A3A15C6">
      <w:numFmt w:val="bullet"/>
      <w:lvlText w:val="•"/>
      <w:lvlJc w:val="left"/>
      <w:pPr>
        <w:ind w:left="4498" w:hanging="142"/>
      </w:pPr>
      <w:rPr>
        <w:rFonts w:hint="default"/>
        <w:lang w:val="ru-RU" w:eastAsia="en-US" w:bidi="ar-SA"/>
      </w:rPr>
    </w:lvl>
    <w:lvl w:ilvl="6" w:tplc="AA5C3362">
      <w:numFmt w:val="bullet"/>
      <w:lvlText w:val="•"/>
      <w:lvlJc w:val="left"/>
      <w:pPr>
        <w:ind w:left="5568" w:hanging="142"/>
      </w:pPr>
      <w:rPr>
        <w:rFonts w:hint="default"/>
        <w:lang w:val="ru-RU" w:eastAsia="en-US" w:bidi="ar-SA"/>
      </w:rPr>
    </w:lvl>
    <w:lvl w:ilvl="7" w:tplc="C43CD074">
      <w:numFmt w:val="bullet"/>
      <w:lvlText w:val="•"/>
      <w:lvlJc w:val="left"/>
      <w:pPr>
        <w:ind w:left="6637" w:hanging="142"/>
      </w:pPr>
      <w:rPr>
        <w:rFonts w:hint="default"/>
        <w:lang w:val="ru-RU" w:eastAsia="en-US" w:bidi="ar-SA"/>
      </w:rPr>
    </w:lvl>
    <w:lvl w:ilvl="8" w:tplc="AB5EA810">
      <w:numFmt w:val="bullet"/>
      <w:lvlText w:val="•"/>
      <w:lvlJc w:val="left"/>
      <w:pPr>
        <w:ind w:left="7707" w:hanging="142"/>
      </w:pPr>
      <w:rPr>
        <w:rFonts w:hint="default"/>
        <w:lang w:val="ru-RU" w:eastAsia="en-US" w:bidi="ar-SA"/>
      </w:rPr>
    </w:lvl>
  </w:abstractNum>
  <w:abstractNum w:abstractNumId="4">
    <w:nsid w:val="68BF350F"/>
    <w:multiLevelType w:val="hybridMultilevel"/>
    <w:tmpl w:val="19507B98"/>
    <w:lvl w:ilvl="0" w:tplc="0D6AD778">
      <w:start w:val="1"/>
      <w:numFmt w:val="decimal"/>
      <w:lvlText w:val="%1."/>
      <w:lvlJc w:val="left"/>
      <w:pPr>
        <w:ind w:left="222" w:hanging="2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213EA">
      <w:numFmt w:val="bullet"/>
      <w:lvlText w:val="•"/>
      <w:lvlJc w:val="left"/>
      <w:pPr>
        <w:ind w:left="1196" w:hanging="247"/>
      </w:pPr>
      <w:rPr>
        <w:rFonts w:hint="default"/>
        <w:lang w:val="ru-RU" w:eastAsia="en-US" w:bidi="ar-SA"/>
      </w:rPr>
    </w:lvl>
    <w:lvl w:ilvl="2" w:tplc="5276E2F4">
      <w:numFmt w:val="bullet"/>
      <w:lvlText w:val="•"/>
      <w:lvlJc w:val="left"/>
      <w:pPr>
        <w:ind w:left="2173" w:hanging="247"/>
      </w:pPr>
      <w:rPr>
        <w:rFonts w:hint="default"/>
        <w:lang w:val="ru-RU" w:eastAsia="en-US" w:bidi="ar-SA"/>
      </w:rPr>
    </w:lvl>
    <w:lvl w:ilvl="3" w:tplc="37FC0804">
      <w:numFmt w:val="bullet"/>
      <w:lvlText w:val="•"/>
      <w:lvlJc w:val="left"/>
      <w:pPr>
        <w:ind w:left="3149" w:hanging="247"/>
      </w:pPr>
      <w:rPr>
        <w:rFonts w:hint="default"/>
        <w:lang w:val="ru-RU" w:eastAsia="en-US" w:bidi="ar-SA"/>
      </w:rPr>
    </w:lvl>
    <w:lvl w:ilvl="4" w:tplc="DCF89B1E">
      <w:numFmt w:val="bullet"/>
      <w:lvlText w:val="•"/>
      <w:lvlJc w:val="left"/>
      <w:pPr>
        <w:ind w:left="4126" w:hanging="247"/>
      </w:pPr>
      <w:rPr>
        <w:rFonts w:hint="default"/>
        <w:lang w:val="ru-RU" w:eastAsia="en-US" w:bidi="ar-SA"/>
      </w:rPr>
    </w:lvl>
    <w:lvl w:ilvl="5" w:tplc="37763C16">
      <w:numFmt w:val="bullet"/>
      <w:lvlText w:val="•"/>
      <w:lvlJc w:val="left"/>
      <w:pPr>
        <w:ind w:left="5103" w:hanging="247"/>
      </w:pPr>
      <w:rPr>
        <w:rFonts w:hint="default"/>
        <w:lang w:val="ru-RU" w:eastAsia="en-US" w:bidi="ar-SA"/>
      </w:rPr>
    </w:lvl>
    <w:lvl w:ilvl="6" w:tplc="80AE20B2">
      <w:numFmt w:val="bullet"/>
      <w:lvlText w:val="•"/>
      <w:lvlJc w:val="left"/>
      <w:pPr>
        <w:ind w:left="6079" w:hanging="247"/>
      </w:pPr>
      <w:rPr>
        <w:rFonts w:hint="default"/>
        <w:lang w:val="ru-RU" w:eastAsia="en-US" w:bidi="ar-SA"/>
      </w:rPr>
    </w:lvl>
    <w:lvl w:ilvl="7" w:tplc="C23C24FE">
      <w:numFmt w:val="bullet"/>
      <w:lvlText w:val="•"/>
      <w:lvlJc w:val="left"/>
      <w:pPr>
        <w:ind w:left="7056" w:hanging="247"/>
      </w:pPr>
      <w:rPr>
        <w:rFonts w:hint="default"/>
        <w:lang w:val="ru-RU" w:eastAsia="en-US" w:bidi="ar-SA"/>
      </w:rPr>
    </w:lvl>
    <w:lvl w:ilvl="8" w:tplc="8FE823EE">
      <w:numFmt w:val="bullet"/>
      <w:lvlText w:val="•"/>
      <w:lvlJc w:val="left"/>
      <w:pPr>
        <w:ind w:left="8033" w:hanging="247"/>
      </w:pPr>
      <w:rPr>
        <w:rFonts w:hint="default"/>
        <w:lang w:val="ru-RU" w:eastAsia="en-US" w:bidi="ar-SA"/>
      </w:rPr>
    </w:lvl>
  </w:abstractNum>
  <w:abstractNum w:abstractNumId="5">
    <w:nsid w:val="6BBF3D74"/>
    <w:multiLevelType w:val="hybridMultilevel"/>
    <w:tmpl w:val="53C2A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C823A84">
      <w:start w:val="1"/>
      <w:numFmt w:val="decimal"/>
      <w:lvlText w:val="%2."/>
      <w:lvlJc w:val="left"/>
      <w:pPr>
        <w:ind w:left="1788" w:hanging="708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73FD8"/>
    <w:multiLevelType w:val="hybridMultilevel"/>
    <w:tmpl w:val="19507B98"/>
    <w:lvl w:ilvl="0" w:tplc="0D6AD778">
      <w:start w:val="1"/>
      <w:numFmt w:val="decimal"/>
      <w:lvlText w:val="%1."/>
      <w:lvlJc w:val="left"/>
      <w:pPr>
        <w:ind w:left="222" w:hanging="2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213EA">
      <w:numFmt w:val="bullet"/>
      <w:lvlText w:val="•"/>
      <w:lvlJc w:val="left"/>
      <w:pPr>
        <w:ind w:left="1196" w:hanging="247"/>
      </w:pPr>
      <w:rPr>
        <w:rFonts w:hint="default"/>
        <w:lang w:val="ru-RU" w:eastAsia="en-US" w:bidi="ar-SA"/>
      </w:rPr>
    </w:lvl>
    <w:lvl w:ilvl="2" w:tplc="5276E2F4">
      <w:numFmt w:val="bullet"/>
      <w:lvlText w:val="•"/>
      <w:lvlJc w:val="left"/>
      <w:pPr>
        <w:ind w:left="2173" w:hanging="247"/>
      </w:pPr>
      <w:rPr>
        <w:rFonts w:hint="default"/>
        <w:lang w:val="ru-RU" w:eastAsia="en-US" w:bidi="ar-SA"/>
      </w:rPr>
    </w:lvl>
    <w:lvl w:ilvl="3" w:tplc="37FC0804">
      <w:numFmt w:val="bullet"/>
      <w:lvlText w:val="•"/>
      <w:lvlJc w:val="left"/>
      <w:pPr>
        <w:ind w:left="3149" w:hanging="247"/>
      </w:pPr>
      <w:rPr>
        <w:rFonts w:hint="default"/>
        <w:lang w:val="ru-RU" w:eastAsia="en-US" w:bidi="ar-SA"/>
      </w:rPr>
    </w:lvl>
    <w:lvl w:ilvl="4" w:tplc="DCF89B1E">
      <w:numFmt w:val="bullet"/>
      <w:lvlText w:val="•"/>
      <w:lvlJc w:val="left"/>
      <w:pPr>
        <w:ind w:left="4126" w:hanging="247"/>
      </w:pPr>
      <w:rPr>
        <w:rFonts w:hint="default"/>
        <w:lang w:val="ru-RU" w:eastAsia="en-US" w:bidi="ar-SA"/>
      </w:rPr>
    </w:lvl>
    <w:lvl w:ilvl="5" w:tplc="37763C16">
      <w:numFmt w:val="bullet"/>
      <w:lvlText w:val="•"/>
      <w:lvlJc w:val="left"/>
      <w:pPr>
        <w:ind w:left="5103" w:hanging="247"/>
      </w:pPr>
      <w:rPr>
        <w:rFonts w:hint="default"/>
        <w:lang w:val="ru-RU" w:eastAsia="en-US" w:bidi="ar-SA"/>
      </w:rPr>
    </w:lvl>
    <w:lvl w:ilvl="6" w:tplc="80AE20B2">
      <w:numFmt w:val="bullet"/>
      <w:lvlText w:val="•"/>
      <w:lvlJc w:val="left"/>
      <w:pPr>
        <w:ind w:left="6079" w:hanging="247"/>
      </w:pPr>
      <w:rPr>
        <w:rFonts w:hint="default"/>
        <w:lang w:val="ru-RU" w:eastAsia="en-US" w:bidi="ar-SA"/>
      </w:rPr>
    </w:lvl>
    <w:lvl w:ilvl="7" w:tplc="C23C24FE">
      <w:numFmt w:val="bullet"/>
      <w:lvlText w:val="•"/>
      <w:lvlJc w:val="left"/>
      <w:pPr>
        <w:ind w:left="7056" w:hanging="247"/>
      </w:pPr>
      <w:rPr>
        <w:rFonts w:hint="default"/>
        <w:lang w:val="ru-RU" w:eastAsia="en-US" w:bidi="ar-SA"/>
      </w:rPr>
    </w:lvl>
    <w:lvl w:ilvl="8" w:tplc="8FE823EE">
      <w:numFmt w:val="bullet"/>
      <w:lvlText w:val="•"/>
      <w:lvlJc w:val="left"/>
      <w:pPr>
        <w:ind w:left="8033" w:hanging="24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3"/>
    <w:rsid w:val="000671A3"/>
    <w:rsid w:val="00073E47"/>
    <w:rsid w:val="000F074E"/>
    <w:rsid w:val="00134C53"/>
    <w:rsid w:val="003C7654"/>
    <w:rsid w:val="00430B68"/>
    <w:rsid w:val="004971DB"/>
    <w:rsid w:val="00516099"/>
    <w:rsid w:val="006B27FA"/>
    <w:rsid w:val="007B1F98"/>
    <w:rsid w:val="009B2463"/>
    <w:rsid w:val="009F2237"/>
    <w:rsid w:val="00A7753F"/>
    <w:rsid w:val="00E752AA"/>
    <w:rsid w:val="00EB3E17"/>
    <w:rsid w:val="00F07183"/>
    <w:rsid w:val="00F455B8"/>
    <w:rsid w:val="00F7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FA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27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6B27FA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1"/>
    <w:rsid w:val="006B27F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B27FA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lang w:val="ru-RU" w:eastAsia="en-US"/>
    </w:rPr>
  </w:style>
  <w:style w:type="paragraph" w:styleId="a6">
    <w:name w:val="footnote text"/>
    <w:basedOn w:val="a"/>
    <w:link w:val="a7"/>
    <w:uiPriority w:val="99"/>
    <w:semiHidden/>
    <w:unhideWhenUsed/>
    <w:rsid w:val="00E752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E752AA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752A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073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3E47"/>
    <w:rPr>
      <w:rFonts w:ascii="Tahoma" w:eastAsiaTheme="minorEastAsi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FA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27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6B27FA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1"/>
    <w:rsid w:val="006B27F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B27FA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lang w:val="ru-RU" w:eastAsia="en-US"/>
    </w:rPr>
  </w:style>
  <w:style w:type="paragraph" w:styleId="a6">
    <w:name w:val="footnote text"/>
    <w:basedOn w:val="a"/>
    <w:link w:val="a7"/>
    <w:uiPriority w:val="99"/>
    <w:semiHidden/>
    <w:unhideWhenUsed/>
    <w:rsid w:val="00E752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E752AA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752A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073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3E47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13</cp:revision>
  <cp:lastPrinted>2024-09-20T11:08:00Z</cp:lastPrinted>
  <dcterms:created xsi:type="dcterms:W3CDTF">2023-05-31T08:49:00Z</dcterms:created>
  <dcterms:modified xsi:type="dcterms:W3CDTF">2024-09-20T11:08:00Z</dcterms:modified>
</cp:coreProperties>
</file>